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英国埃塞克斯大学申请材料清单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广东工业大学学生交换交流联合培养申请表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埃塞克斯大学申请表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雅思成绩单扫描件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中英文在校成绩单扫描件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个人陈述扫描件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推荐信扫描件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11F6"/>
    <w:multiLevelType w:val="multilevel"/>
    <w:tmpl w:val="6E4F11F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BF"/>
    <w:rsid w:val="00114F97"/>
    <w:rsid w:val="00147F6E"/>
    <w:rsid w:val="006D33BF"/>
    <w:rsid w:val="2F8E59DA"/>
    <w:rsid w:val="61E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71</Characters>
  <Lines>1</Lines>
  <Paragraphs>1</Paragraphs>
  <TotalTime>0</TotalTime>
  <ScaleCrop>false</ScaleCrop>
  <LinksUpToDate>false</LinksUpToDate>
  <CharactersWithSpaces>82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2018-05-14T07:24:00Z</dcterms:created>
  <dc:creator>Microsoft Office 用户</dc:creator>
  <cp:lastModifiedBy>Jasmine</cp:lastModifiedBy>
  <dcterms:modified xsi:type="dcterms:W3CDTF">2018-05-17T07:42:28Z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